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3D7" w:rsidRPr="001733D7" w:rsidRDefault="001733D7" w:rsidP="001733D7">
      <w:pPr>
        <w:spacing w:before="100" w:beforeAutospacing="1" w:after="100" w:afterAutospacing="1"/>
        <w:jc w:val="center"/>
        <w:rPr>
          <w:rFonts w:cs="Nazanin" w:hint="cs"/>
          <w:b/>
          <w:bCs/>
        </w:rPr>
      </w:pPr>
      <w:r w:rsidRPr="001733D7">
        <w:rPr>
          <w:rFonts w:cs="Nazanin" w:hint="cs"/>
          <w:b/>
          <w:bCs/>
          <w:rtl/>
        </w:rPr>
        <w:t>ماده 1</w:t>
      </w:r>
      <w:r>
        <w:rPr>
          <w:rFonts w:cs="Nazanin" w:hint="cs"/>
          <w:b/>
          <w:bCs/>
          <w:rtl/>
        </w:rPr>
        <w:t>3</w:t>
      </w:r>
      <w:r w:rsidRPr="001733D7">
        <w:rPr>
          <w:rFonts w:cs="Nazanin" w:hint="cs"/>
          <w:b/>
          <w:bCs/>
          <w:rtl/>
        </w:rPr>
        <w:t>،</w:t>
      </w:r>
      <w:r>
        <w:rPr>
          <w:rFonts w:cs="Nazanin" w:hint="cs"/>
          <w:b/>
          <w:bCs/>
          <w:rtl/>
        </w:rPr>
        <w:t xml:space="preserve"> </w:t>
      </w:r>
      <w:r w:rsidRPr="001733D7">
        <w:rPr>
          <w:rFonts w:cs="Nazanin" w:hint="cs"/>
          <w:b/>
          <w:bCs/>
          <w:rtl/>
        </w:rPr>
        <w:t>1</w:t>
      </w:r>
      <w:r>
        <w:rPr>
          <w:rFonts w:cs="Nazanin" w:hint="cs"/>
          <w:b/>
          <w:bCs/>
          <w:rtl/>
        </w:rPr>
        <w:t xml:space="preserve">8 </w:t>
      </w:r>
      <w:r w:rsidRPr="001733D7">
        <w:rPr>
          <w:rFonts w:cs="Nazanin" w:hint="cs"/>
          <w:b/>
          <w:bCs/>
          <w:rtl/>
        </w:rPr>
        <w:t>و24</w:t>
      </w:r>
      <w:r>
        <w:rPr>
          <w:rFonts w:cs="Nazanin" w:hint="cs"/>
          <w:b/>
          <w:bCs/>
          <w:rtl/>
        </w:rPr>
        <w:t xml:space="preserve"> </w:t>
      </w:r>
      <w:r w:rsidRPr="001733D7">
        <w:rPr>
          <w:rFonts w:cs="Nazanin" w:hint="cs"/>
          <w:b/>
          <w:bCs/>
          <w:rtl/>
        </w:rPr>
        <w:t xml:space="preserve"> قانون مديريت خدمات كشوري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b/>
          <w:bCs/>
          <w:rtl/>
        </w:rPr>
        <w:t>ماده 13 -</w:t>
      </w:r>
      <w:r w:rsidRPr="001733D7">
        <w:rPr>
          <w:rFonts w:cs="Nazanin"/>
          <w:szCs w:val="24"/>
          <w:rtl/>
        </w:rPr>
        <w:t xml:space="preserve"> امور تصد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اجتماع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‌، فرهنگ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خدمات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با رعا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 اصول ب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ست و نهم (29) و س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‌ام (30) قانون اساس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جمهور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اسلام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ران از طر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ق توسعه بخش تعاون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خصوص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نهادها و مؤسسات عموم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تع</w:t>
      </w:r>
      <w:r w:rsidR="001733D7">
        <w:rPr>
          <w:rFonts w:cs="Nazanin"/>
          <w:szCs w:val="24"/>
          <w:rtl/>
        </w:rPr>
        <w:t>يي</w:t>
      </w:r>
      <w:r w:rsidRPr="001733D7">
        <w:rPr>
          <w:rFonts w:cs="Nazanin"/>
          <w:szCs w:val="24"/>
          <w:rtl/>
        </w:rPr>
        <w:t>ن صلاح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 شده و با نظارت و حما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 دولت و با استفاده از ش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وه‌ها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ذ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ل انجام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گردد: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1- اعمال حما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لازم از بخش تعاون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خصوص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نهادها و مؤسسات عموم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مجر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وظا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ف‌.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2- خر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د خدمات از بخش تعاون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وخصوص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نهادها و مؤسسات عموم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3- مشارکت با بخش تعاون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خصوص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نهادها و مؤسسات عموم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از طر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ق اجاره‌، واگذار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امکانات و تجه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زات و منابع ف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ز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ک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‌.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4- واگذار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 واحدها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به بخش تعاون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خصوص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نهادها و مؤسسات عموم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با پرداخت تمام و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 بخش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از هز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نه سرانه خدمات‌.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5-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جاد و اداره واحدها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موضوع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ماده توسط دستگاهها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تبصره 1- اگر انجام امور موضوع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ن ماده به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ک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از طرق چهارگانه فوق‌الذکر(1‌لغا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ت4) مقدور نباشد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جاد و اداره واحدها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وظ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فه دولت است.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تبصره 2- تأ</w:t>
      </w:r>
      <w:r w:rsidR="001733D7">
        <w:rPr>
          <w:rFonts w:cs="Nazanin"/>
          <w:szCs w:val="24"/>
          <w:rtl/>
        </w:rPr>
        <w:t>يي</w:t>
      </w:r>
      <w:r w:rsidRPr="001733D7">
        <w:rPr>
          <w:rFonts w:cs="Nazanin"/>
          <w:szCs w:val="24"/>
          <w:rtl/>
        </w:rPr>
        <w:t>د صلاح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 علم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اخلاق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کل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ه افراد موضوع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قانون که به موجب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ماده در بخشها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آموزش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، بهداشت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فرهنگ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اشتغال خواهند داشت مطابق ضوابط فصل ششم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قانون و تأ</w:t>
      </w:r>
      <w:r w:rsidR="001733D7">
        <w:rPr>
          <w:rFonts w:cs="Nazanin"/>
          <w:szCs w:val="24"/>
          <w:rtl/>
        </w:rPr>
        <w:t>يي</w:t>
      </w:r>
      <w:r w:rsidRPr="001733D7">
        <w:rPr>
          <w:rFonts w:cs="Nazanin"/>
          <w:szCs w:val="24"/>
          <w:rtl/>
        </w:rPr>
        <w:t>د استانداردها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مربوط و ک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 و ق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مت خدمات 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ز مطابق قوان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و مقررات مربوط است.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b/>
          <w:bCs/>
          <w:rtl/>
        </w:rPr>
      </w:pP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b/>
          <w:bCs/>
          <w:rtl/>
        </w:rPr>
        <w:t>ماده 18 -</w:t>
      </w:r>
      <w:r w:rsidRPr="001733D7">
        <w:rPr>
          <w:rFonts w:cs="Nazanin"/>
          <w:szCs w:val="24"/>
          <w:rtl/>
        </w:rPr>
        <w:t xml:space="preserve"> کارمندان بخشها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که براساس احکام پ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ش‌ب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شده در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ن قانون، تمام و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 قسمت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از وظا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 و تصد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امور 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سا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 امور قابل واگذار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که حسب قوان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و مقررات مربوط مع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خواهد شد را عهده دار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‌باشند، کارکنان تحت پوشش کارفرما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 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تلق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گردند . دستگاهها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ه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چ‌گونه تعهد و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 مسؤول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در قبال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کارمندان ندارند.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کارفرما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ان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کارمندان موظفند با کارمندان تحت پوشش خود مطابق قانون کار وتأم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اجتماع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سا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 قوان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و مقررات مربوطه رفتار نما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ند و پاسخگو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مقامات و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 مراجع ذ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‌صلاح در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رابطه خواهند بود. دستگا‌هها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موظفند درصورت تخلف کارفرما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بخش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در احقاق حقوق کارمندان از محل ضمانت‌نامه در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افت شده تعهدات کارمندان ذ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‌ربط را پرداخت نما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ند.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b/>
          <w:bCs/>
          <w:rtl/>
        </w:rPr>
      </w:pP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b/>
          <w:bCs/>
          <w:rtl/>
        </w:rPr>
        <w:lastRenderedPageBreak/>
        <w:t>ماده 24 -</w:t>
      </w:r>
      <w:r w:rsidRPr="001733D7">
        <w:rPr>
          <w:rFonts w:cs="Nazanin"/>
          <w:szCs w:val="24"/>
          <w:rtl/>
        </w:rPr>
        <w:t xml:space="preserve"> در راستا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اجراء احکام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فصل کل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ه دستگاهها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موظفند‌از تار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خ تصو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ب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قانون اقدامات ذ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ل را انجام دهند: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الف - حداکثر شش‌ماه پس از تصو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ب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قانون آن‌دسته از وظا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که قابل واگذار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به بخش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است را احصاء و با رعا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 راهکارها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مطروحه در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فصل نسبت به واگذار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آنها اقدام نما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ند. به نحو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که ط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هر برنامه ب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ست درصد(20% ) از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زان تصد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دولت در امور قابل واگذار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کاهش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ابد. 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ب - تعداد مجوزها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استخدام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مذکور در ماده(51)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قانون به نحو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تع</w:t>
      </w:r>
      <w:r w:rsidR="001733D7">
        <w:rPr>
          <w:rFonts w:cs="Nazanin"/>
          <w:szCs w:val="24"/>
          <w:rtl/>
        </w:rPr>
        <w:t>يي</w:t>
      </w:r>
      <w:r w:rsidRPr="001733D7">
        <w:rPr>
          <w:rFonts w:cs="Nazanin"/>
          <w:szCs w:val="24"/>
          <w:rtl/>
        </w:rPr>
        <w:t>ن گردد که تعداد کارمندان دستگاهها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که به هر نحو حقوق و مزا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 در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افت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‌کنند و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 طرف قرارداد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‌باشند هر سال به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زان دو درصد(2%) در امور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رحاکم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نسبت به سال قبل کاهش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ابد.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 xml:space="preserve">ج -  حداکثرمعادل 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ک سوم کارمندان که به روشها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بازنشستگ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، بازخر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، استعفاء و سا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 موارد از خدمت دستگاهها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خارج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‌شوند استخدام نما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ند . 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تبصره 1- وظا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 حاکم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موضوع ماده(8)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قانون از شمول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ماده مستثن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هستند. 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تبصره 2- آئ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ن‌نامه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ماده شامل وظ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فه قابل واگذار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درچهارچوب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قانون، حما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تها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دولت برا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توسعه بخش غ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ردولت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نحوه خر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د خدمات از بخش خصوص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تعاون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 تع</w:t>
      </w:r>
      <w:r w:rsidR="001733D7">
        <w:rPr>
          <w:rFonts w:cs="Nazanin"/>
          <w:szCs w:val="24"/>
          <w:rtl/>
        </w:rPr>
        <w:t>يي</w:t>
      </w:r>
      <w:r w:rsidRPr="001733D7">
        <w:rPr>
          <w:rFonts w:cs="Nazanin"/>
          <w:szCs w:val="24"/>
          <w:rtl/>
        </w:rPr>
        <w:t>ن تکل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ف کارمندان واحدها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واگذار شده و سا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 موارد بنا به پ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شنهاد سازمان به تصو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ب ه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أت وز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ران م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‌رسد.</w:t>
      </w:r>
    </w:p>
    <w:p w:rsidR="00691394" w:rsidRPr="001733D7" w:rsidRDefault="00691394" w:rsidP="001733D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733D7">
        <w:rPr>
          <w:rFonts w:cs="Nazanin"/>
          <w:szCs w:val="24"/>
          <w:rtl/>
        </w:rPr>
        <w:t>تبصره 3- 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وان محاسبات و سازمان بازرس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کل کشور موظفند اجراء 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 فصل را در دستگاهها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اجرائ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کنترل نموده و با مد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ران متخلف برخورد قانون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 xml:space="preserve"> نما</w:t>
      </w:r>
      <w:r w:rsidR="001733D7">
        <w:rPr>
          <w:rFonts w:cs="Nazanin"/>
          <w:szCs w:val="24"/>
          <w:rtl/>
        </w:rPr>
        <w:t>ي</w:t>
      </w:r>
      <w:r w:rsidRPr="001733D7">
        <w:rPr>
          <w:rFonts w:cs="Nazanin"/>
          <w:szCs w:val="24"/>
          <w:rtl/>
        </w:rPr>
        <w:t>ند.</w:t>
      </w:r>
    </w:p>
    <w:p w:rsidR="00E7559F" w:rsidRPr="001733D7" w:rsidRDefault="00E7559F" w:rsidP="001733D7">
      <w:pPr>
        <w:jc w:val="lowKashida"/>
        <w:rPr>
          <w:rFonts w:cs="Nazanin"/>
        </w:rPr>
      </w:pPr>
    </w:p>
    <w:sectPr w:rsidR="00E7559F" w:rsidRPr="001733D7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691394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D7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1394"/>
    <w:rsid w:val="006936A9"/>
    <w:rsid w:val="00695461"/>
    <w:rsid w:val="00695D8A"/>
    <w:rsid w:val="00696C1A"/>
    <w:rsid w:val="006974D1"/>
    <w:rsid w:val="006A33C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394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3</cp:revision>
  <dcterms:created xsi:type="dcterms:W3CDTF">2012-05-07T23:31:00Z</dcterms:created>
  <dcterms:modified xsi:type="dcterms:W3CDTF">2012-05-08T16:58:00Z</dcterms:modified>
</cp:coreProperties>
</file>